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D" w:rsidRPr="0020159F" w:rsidRDefault="003A28ED" w:rsidP="003A28ED">
      <w:pPr>
        <w:rPr>
          <w:b/>
        </w:rPr>
      </w:pPr>
      <w:r w:rsidRPr="0020159F">
        <w:rPr>
          <w:b/>
        </w:rPr>
        <w:t>Как дистанционно заключить договор и провести оплату: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Скачать договор с сайта и распечатать его, (односторонняя печать, 10 листов). Заполнить договор от руки синей ручкой;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 xml:space="preserve">Прислать на электронную почту </w:t>
      </w:r>
      <w:hyperlink r:id="rId5" w:history="1">
        <w:r w:rsidRPr="00856A35">
          <w:rPr>
            <w:rStyle w:val="a3"/>
          </w:rPr>
          <w:t>f@cosmonavt2.ru</w:t>
        </w:r>
      </w:hyperlink>
      <w:r>
        <w:t xml:space="preserve"> фото / скан заполненного договора, приложить фото / скан свидетельства о рождении ребенка (и паспорта если есть);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В сопроводительном письме при отправке договора:  указать сумму предоплаты  и сообщить планируете ли получить сертификат.</w:t>
      </w:r>
    </w:p>
    <w:p w:rsidR="0020159F" w:rsidRDefault="003A28ED" w:rsidP="003A28ED">
      <w:pPr>
        <w:pStyle w:val="a4"/>
        <w:numPr>
          <w:ilvl w:val="0"/>
          <w:numId w:val="1"/>
        </w:numPr>
      </w:pPr>
      <w:r>
        <w:t xml:space="preserve">Как только договор будет рассмотрен и принят менеджером по продаже путевок - ответным письмом Вам будет направлена ссылка на </w:t>
      </w:r>
      <w:proofErr w:type="spellStart"/>
      <w:r>
        <w:t>он</w:t>
      </w:r>
      <w:r w:rsidR="0020159F">
        <w:t>-</w:t>
      </w:r>
      <w:r>
        <w:t>лайн</w:t>
      </w:r>
      <w:proofErr w:type="spellEnd"/>
      <w:r w:rsidR="0020159F">
        <w:t xml:space="preserve"> </w:t>
      </w:r>
      <w:r>
        <w:t>оплату</w:t>
      </w:r>
      <w:r w:rsidR="0020159F">
        <w:t>.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До</w:t>
      </w:r>
      <w:r w:rsidR="0020159F">
        <w:t>говор считается заключенным тол</w:t>
      </w:r>
      <w:r>
        <w:t>ь</w:t>
      </w:r>
      <w:r w:rsidR="0020159F">
        <w:t>к</w:t>
      </w:r>
      <w:r w:rsidR="00995737">
        <w:t xml:space="preserve">о в случае своевременной </w:t>
      </w:r>
      <w:r>
        <w:t>оплат</w:t>
      </w:r>
      <w:r w:rsidR="00995737">
        <w:t xml:space="preserve">ы по направленной ссылке. </w:t>
      </w:r>
      <w:r w:rsidR="0020159F">
        <w:t>Ссылка активна в течение трёх дней</w:t>
      </w:r>
      <w:r w:rsidR="00995737">
        <w:t>. Однако</w:t>
      </w:r>
      <w:proofErr w:type="gramStart"/>
      <w:r w:rsidR="00995737">
        <w:t>,</w:t>
      </w:r>
      <w:proofErr w:type="gramEnd"/>
      <w:r w:rsidR="00995737">
        <w:t xml:space="preserve"> если оплата не совершена в период действия акции, то потребуется переоформление Договора на действующие условия.</w:t>
      </w:r>
    </w:p>
    <w:p w:rsidR="0020159F" w:rsidRDefault="0020159F" w:rsidP="003A28ED">
      <w:pPr>
        <w:pStyle w:val="a4"/>
        <w:numPr>
          <w:ilvl w:val="0"/>
          <w:numId w:val="1"/>
        </w:numPr>
      </w:pPr>
      <w:r>
        <w:t>Если Договор заключается в рамках действующей акции, то Договор считается заключенным только, если оплата поступила до завершения действия акции.</w:t>
      </w:r>
    </w:p>
    <w:p w:rsidR="003A28ED" w:rsidRPr="0020159F" w:rsidRDefault="003A28ED" w:rsidP="003A28ED">
      <w:pPr>
        <w:rPr>
          <w:b/>
        </w:rPr>
      </w:pPr>
      <w:r w:rsidRPr="0020159F">
        <w:rPr>
          <w:b/>
        </w:rPr>
        <w:t>Уточняющие моменты к заполнению</w:t>
      </w:r>
      <w:r w:rsidR="0020159F" w:rsidRPr="0020159F">
        <w:rPr>
          <w:b/>
        </w:rPr>
        <w:t xml:space="preserve"> договора</w:t>
      </w:r>
      <w:r w:rsidRPr="0020159F">
        <w:rPr>
          <w:b/>
        </w:rPr>
        <w:t>: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«Дата договора» – это дата платежа (ту же дату указываете во всех приложениях к договору, на момент сканирования дату можно не ставить);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«Номер договора» – присваивается позже (он будет указан в ссылке на оплату);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 xml:space="preserve">Пункт 1.1.  "документ-основание"  – </w:t>
      </w:r>
      <w:r w:rsidR="0020159F">
        <w:t>надо внести С</w:t>
      </w:r>
      <w:r>
        <w:t>видетельство о рождении с указанием номера (или иной документ – опека, усыновление и т.д.);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1.1. "по программе" – указываете направление занятий, которое ближе к интересам ребенка: "Спорт" или "Наука" или "Творчество", можно указать позже (если ребенок едет с коллективом - ничего не указываете);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7.1 "Стоимость одной путевки" сумму указать полную, даже если планируете сертификат</w:t>
      </w:r>
      <w:r w:rsidR="0020159F">
        <w:t xml:space="preserve">. До 20.02.23 стоимость полная стоимость путевки </w:t>
      </w:r>
      <w:r>
        <w:t xml:space="preserve"> – 57 654, 80 рублей;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9.6 "… и действует по" – впишите последний день смены;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Приложени</w:t>
      </w:r>
      <w:r w:rsidR="0020159F">
        <w:t>е</w:t>
      </w:r>
      <w:r>
        <w:t xml:space="preserve"> №2</w:t>
      </w:r>
      <w:r w:rsidR="0020159F">
        <w:t>. Е</w:t>
      </w:r>
      <w:r>
        <w:t>сли у ребенка есть прививка от энцефалита – напишите "Есть прививка" и поставьте подпись.</w:t>
      </w:r>
    </w:p>
    <w:sectPr w:rsidR="003A28ED" w:rsidSect="006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ED4"/>
    <w:multiLevelType w:val="hybridMultilevel"/>
    <w:tmpl w:val="50B6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986"/>
    <w:multiLevelType w:val="hybridMultilevel"/>
    <w:tmpl w:val="EF26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8C6"/>
    <w:multiLevelType w:val="hybridMultilevel"/>
    <w:tmpl w:val="7B0E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28ED"/>
    <w:rsid w:val="0020159F"/>
    <w:rsid w:val="003A28ED"/>
    <w:rsid w:val="006B010F"/>
    <w:rsid w:val="009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@cosmonavt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mkaftireva</dc:creator>
  <cp:lastModifiedBy>mkaftireva</cp:lastModifiedBy>
  <cp:revision>2</cp:revision>
  <dcterms:created xsi:type="dcterms:W3CDTF">2023-02-13T07:42:00Z</dcterms:created>
  <dcterms:modified xsi:type="dcterms:W3CDTF">2023-02-13T14:27:00Z</dcterms:modified>
</cp:coreProperties>
</file>